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E3" w:rsidRPr="00626072" w:rsidRDefault="00433FE3" w:rsidP="00433FE3">
      <w:pPr>
        <w:spacing w:line="240" w:lineRule="auto"/>
        <w:jc w:val="right"/>
        <w:rPr>
          <w:rFonts w:asciiTheme="minorHAnsi" w:hAnsiTheme="minorHAnsi" w:cs="Sylfaen"/>
          <w:b/>
          <w:sz w:val="20"/>
          <w:szCs w:val="20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/>
          <w:b/>
          <w:sz w:val="20"/>
          <w:szCs w:val="20"/>
          <w:lang w:val="ka-GE"/>
        </w:rPr>
        <w:t>№</w:t>
      </w:r>
      <w:r w:rsidR="0000629A" w:rsidRPr="00626072">
        <w:rPr>
          <w:rFonts w:asciiTheme="minorHAnsi" w:hAnsiTheme="minorHAnsi" w:cs="Sylfaen"/>
          <w:b/>
          <w:sz w:val="20"/>
          <w:szCs w:val="20"/>
        </w:rPr>
        <w:t>1</w:t>
      </w:r>
    </w:p>
    <w:p w:rsidR="00B028D6" w:rsidRPr="00626072" w:rsidRDefault="00B028D6" w:rsidP="00433FE3">
      <w:pPr>
        <w:spacing w:line="240" w:lineRule="auto"/>
        <w:jc w:val="center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მაღალმთიან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დასახლებულ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პუნქტში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მუდმივად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მცხოვრები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პირის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აქტიური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სტატუსის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</w:p>
    <w:p w:rsidR="00433FE3" w:rsidRPr="00626072" w:rsidRDefault="00B028D6" w:rsidP="00433FE3">
      <w:pPr>
        <w:spacing w:line="240" w:lineRule="auto"/>
        <w:jc w:val="center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ინფორმაციის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მიღების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433FE3" w:rsidRPr="00626072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433FE3" w:rsidRPr="00626072" w:rsidRDefault="00433FE3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626072">
        <w:rPr>
          <w:rFonts w:ascii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): </w:t>
      </w:r>
      <w:r w:rsidR="00B028D6" w:rsidRPr="00626072">
        <w:rPr>
          <w:rFonts w:asciiTheme="minorHAnsi" w:hAnsiTheme="minorHAnsi" w:cs="Sylfaen"/>
          <w:b/>
          <w:sz w:val="20"/>
          <w:szCs w:val="20"/>
          <w:lang w:val="ka-GE"/>
        </w:rPr>
        <w:t>SSAGetActiveHPRStatus1</w:t>
      </w:r>
    </w:p>
    <w:p w:rsidR="00433FE3" w:rsidRPr="00626072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626072">
        <w:rPr>
          <w:rStyle w:val="tx1"/>
          <w:rFonts w:asciiTheme="minorHAnsi" w:hAnsiTheme="minorHAnsi" w:cstheme="minorBidi"/>
          <w:sz w:val="20"/>
          <w:szCs w:val="20"/>
          <w:lang w:val="ka-GE"/>
        </w:rPr>
        <w:t>Request</w:t>
      </w:r>
      <w:proofErr w:type="spellEnd"/>
    </w:p>
    <w:p w:rsidR="00433FE3" w:rsidRPr="00626072" w:rsidRDefault="00433FE3" w:rsidP="009823F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="009823F6" w:rsidRPr="00626072">
        <w:rPr>
          <w:rStyle w:val="tx1"/>
          <w:rFonts w:asciiTheme="minorHAnsi" w:hAnsiTheme="minorHAnsi" w:cstheme="minorBidi"/>
          <w:sz w:val="20"/>
          <w:szCs w:val="20"/>
          <w:lang w:val="ka-GE"/>
        </w:rPr>
        <w:t>Parameters</w:t>
      </w:r>
      <w:proofErr w:type="spellEnd"/>
    </w:p>
    <w:p w:rsidR="00433FE3" w:rsidRPr="00626072" w:rsidRDefault="00433FE3" w:rsidP="00433FE3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asciiTheme="minorHAnsi" w:hAnsiTheme="minorHAnsi" w:cstheme="minorBidi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Pr="00626072">
        <w:rPr>
          <w:rStyle w:val="tx1"/>
          <w:rFonts w:asciiTheme="minorHAnsi" w:hAnsiTheme="minorHAnsi" w:cstheme="minorBidi"/>
          <w:sz w:val="20"/>
          <w:szCs w:val="20"/>
          <w:lang w:val="ka-GE"/>
        </w:rPr>
        <w:t>Response</w:t>
      </w:r>
      <w:proofErr w:type="spellEnd"/>
    </w:p>
    <w:p w:rsidR="00433FE3" w:rsidRPr="00626072" w:rsidRDefault="00433FE3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Courier New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proofErr w:type="spellStart"/>
      <w:r w:rsidR="00B028D6" w:rsidRPr="00626072">
        <w:rPr>
          <w:rStyle w:val="tx1"/>
          <w:rFonts w:asciiTheme="minorHAnsi" w:hAnsiTheme="minorHAnsi" w:cstheme="minorBidi"/>
          <w:sz w:val="20"/>
          <w:szCs w:val="20"/>
          <w:lang w:val="ka-GE"/>
        </w:rPr>
        <w:t>HPRData</w:t>
      </w:r>
      <w:proofErr w:type="spellEnd"/>
    </w:p>
    <w:p w:rsidR="00B028D6" w:rsidRPr="00626072" w:rsidRDefault="00433FE3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რეკვიზი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ტი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>: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პირადი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ნომერ</w:t>
      </w:r>
      <w:r w:rsidR="00B028D6" w:rsidRPr="00626072">
        <w:rPr>
          <w:rFonts w:ascii="Sylfaen" w:hAnsi="Sylfaen" w:cs="Sylfaen"/>
          <w:b/>
          <w:sz w:val="20"/>
          <w:szCs w:val="20"/>
          <w:lang w:val="ka-GE"/>
        </w:rPr>
        <w:t>ებ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ი</w:t>
      </w:r>
      <w:r w:rsidR="00B028D6" w:rsidRPr="00626072">
        <w:rPr>
          <w:rFonts w:ascii="Sylfaen" w:hAnsi="Sylfaen" w:cs="Sylfaen"/>
          <w:b/>
          <w:sz w:val="20"/>
          <w:szCs w:val="20"/>
          <w:lang w:val="ka-GE"/>
        </w:rPr>
        <w:t>ს</w:t>
      </w:r>
      <w:r w:rsidR="00B028D6"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b/>
          <w:sz w:val="20"/>
          <w:szCs w:val="20"/>
          <w:lang w:val="ka-GE"/>
        </w:rPr>
        <w:t>ჩამონათვალი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PrivateNumber</w:t>
      </w:r>
      <w:proofErr w:type="spellEnd"/>
      <w:r w:rsidRPr="00626072">
        <w:rPr>
          <w:rFonts w:asciiTheme="minorHAnsi" w:hAnsiTheme="minorHAnsi" w:cs="Sylfaen"/>
          <w:sz w:val="20"/>
          <w:szCs w:val="20"/>
          <w:lang w:val="ka-GE"/>
        </w:rPr>
        <w:t>)</w:t>
      </w:r>
    </w:p>
    <w:p w:rsidR="00B028D6" w:rsidRPr="00626072" w:rsidRDefault="00B028D6" w:rsidP="00B028D6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რეკვიზიტის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დასაშვები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რაოდენობა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>500</w:t>
      </w:r>
    </w:p>
    <w:p w:rsidR="00B028D6" w:rsidRPr="00626072" w:rsidRDefault="00B028D6" w:rsidP="00B028D6">
      <w:pPr>
        <w:pStyle w:val="ListParagraph"/>
        <w:spacing w:line="240" w:lineRule="auto"/>
        <w:ind w:left="792"/>
        <w:rPr>
          <w:rFonts w:asciiTheme="minorHAnsi" w:hAnsiTheme="minorHAnsi" w:cs="Sylfaen"/>
          <w:sz w:val="20"/>
          <w:szCs w:val="20"/>
          <w:lang w:val="ka-GE"/>
        </w:rPr>
      </w:pPr>
    </w:p>
    <w:p w:rsidR="00433FE3" w:rsidRPr="00626072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433FE3" w:rsidRPr="00626072" w:rsidRDefault="00433FE3" w:rsidP="00433FE3">
      <w:p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, </w:t>
      </w:r>
      <w:r w:rsidRPr="00626072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დასახლებ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პუნქტებში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მუდმივად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მცხოვრებ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პირთა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რეესტრის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-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რეესტრი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) </w:t>
      </w:r>
      <w:r w:rsidRPr="00626072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ბაზაში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, </w:t>
      </w:r>
      <w:r w:rsidRPr="00626072">
        <w:rPr>
          <w:rFonts w:ascii="Sylfaen" w:hAnsi="Sylfaen" w:cs="Sylfaen"/>
          <w:sz w:val="20"/>
          <w:szCs w:val="20"/>
          <w:lang w:val="ka-GE"/>
        </w:rPr>
        <w:t>ამავე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დანართის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მე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-4 </w:t>
      </w:r>
      <w:r w:rsidRPr="00626072">
        <w:rPr>
          <w:rFonts w:ascii="Sylfaen" w:hAnsi="Sylfaen" w:cs="Sylfaen"/>
          <w:sz w:val="20"/>
          <w:szCs w:val="20"/>
          <w:lang w:val="ka-GE"/>
        </w:rPr>
        <w:t>პუნქტით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, </w:t>
      </w:r>
      <w:r w:rsidR="00B028D6" w:rsidRPr="00626072">
        <w:rPr>
          <w:rFonts w:ascii="Sylfaen" w:hAnsi="Sylfaen" w:cs="Sylfaen"/>
          <w:sz w:val="20"/>
          <w:szCs w:val="20"/>
          <w:u w:val="single"/>
          <w:lang w:val="ka-GE"/>
        </w:rPr>
        <w:t>მხოლოდ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მაღალმთიან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დასახლებულ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პუნქტში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მუდმივად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მცხოვრები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პირის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u w:val="single"/>
          <w:lang w:val="ka-GE"/>
        </w:rPr>
        <w:t>აქტიური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სტატუსის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მქონე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626072">
        <w:rPr>
          <w:rFonts w:ascii="Sylfaen" w:hAnsi="Sylfaen" w:cs="Sylfaen"/>
          <w:sz w:val="20"/>
          <w:szCs w:val="20"/>
          <w:lang w:val="ka-GE"/>
        </w:rPr>
        <w:t>შესახებ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რეესტრში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. </w:t>
      </w:r>
    </w:p>
    <w:p w:rsidR="00433FE3" w:rsidRPr="00626072" w:rsidRDefault="00433FE3" w:rsidP="00433FE3">
      <w:p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</w:p>
    <w:p w:rsidR="00433FE3" w:rsidRPr="00626072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851" w:hanging="851"/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Request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 xml:space="preserve"> 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xmlns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=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 xml:space="preserve"> 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Id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=</w:t>
      </w:r>
      <w:r w:rsidRPr="00626072"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SubcontractId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  <w:r w:rsidRPr="00626072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SubcontractId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RequestReason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&gt;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მიზნობრიობა</w:t>
      </w:r>
      <w:r w:rsidRPr="00626072">
        <w:rPr>
          <w:rFonts w:asciiTheme="minorHAnsi" w:hAnsiTheme="minorHAnsi" w:cs="Sylfaen"/>
          <w:bCs/>
          <w:sz w:val="20"/>
          <w:szCs w:val="20"/>
          <w:lang w:val="ka-GE"/>
        </w:rPr>
        <w:t>/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საფუძველი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(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) &lt;/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RequestReason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Parameters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lang w:val="ka-GE"/>
        </w:rPr>
        <w:t>&lt;</w:t>
      </w:r>
      <w:proofErr w:type="spellStart"/>
      <w:r w:rsidR="00B028D6" w:rsidRPr="00626072">
        <w:rPr>
          <w:rFonts w:asciiTheme="minorHAnsi" w:hAnsiTheme="minorHAnsi" w:cs="Courier New"/>
          <w:sz w:val="20"/>
          <w:szCs w:val="20"/>
          <w:lang w:val="ka-GE"/>
        </w:rPr>
        <w:t>HPRPersonData</w:t>
      </w:r>
      <w:proofErr w:type="spellEnd"/>
      <w:r w:rsidRPr="00626072">
        <w:rPr>
          <w:rFonts w:asciiTheme="minorHAnsi" w:hAnsiTheme="minorHAnsi" w:cs="Courier New"/>
          <w:sz w:val="20"/>
          <w:szCs w:val="20"/>
          <w:lang w:val="ka-GE"/>
        </w:rPr>
        <w:t>&gt;</w:t>
      </w:r>
    </w:p>
    <w:p w:rsidR="00433FE3" w:rsidRPr="00626072" w:rsidRDefault="00433FE3" w:rsidP="00B028D6">
      <w:p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="Courier New"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lang w:val="ka-GE"/>
        </w:rPr>
        <w:t>PrivateNumber</w:t>
      </w:r>
      <w:proofErr w:type="spellEnd"/>
      <w:r w:rsidRPr="00626072">
        <w:rPr>
          <w:rFonts w:asciiTheme="minorHAnsi" w:hAnsiTheme="minorHAnsi" w:cs="Courier New"/>
          <w:sz w:val="20"/>
          <w:szCs w:val="20"/>
          <w:lang w:val="ka-GE"/>
        </w:rPr>
        <w:t xml:space="preserve">&gt; </w:t>
      </w:r>
      <w:r w:rsidRPr="00626072">
        <w:rPr>
          <w:rFonts w:ascii="Sylfaen" w:hAnsi="Sylfaen" w:cs="Sylfaen"/>
          <w:sz w:val="20"/>
          <w:szCs w:val="20"/>
          <w:lang w:val="ka-GE"/>
        </w:rPr>
        <w:t>პირადი</w:t>
      </w:r>
      <w:r w:rsidRPr="00626072">
        <w:rPr>
          <w:rFonts w:asciiTheme="minorHAnsi" w:hAnsiTheme="minorHAnsi" w:cs="Courier New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ნომრ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ებ</w:t>
      </w:r>
      <w:r w:rsidRPr="00626072">
        <w:rPr>
          <w:rFonts w:ascii="Sylfaen" w:hAnsi="Sylfaen" w:cs="Sylfaen"/>
          <w:sz w:val="20"/>
          <w:szCs w:val="20"/>
          <w:lang w:val="ka-GE"/>
        </w:rPr>
        <w:t>ი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ს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ჩამონათვალი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გამყოფი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ნიშანი</w:t>
      </w:r>
      <w:r w:rsidR="00B028D6" w:rsidRPr="00626072">
        <w:rPr>
          <w:rFonts w:asciiTheme="minorHAnsi" w:hAnsiTheme="minorHAnsi" w:cs="Sylfaen"/>
          <w:sz w:val="20"/>
          <w:szCs w:val="20"/>
          <w:lang w:val="ka-GE"/>
        </w:rPr>
        <w:t xml:space="preserve"> - „ , “)</w:t>
      </w:r>
      <w:r w:rsidRPr="00626072">
        <w:rPr>
          <w:rFonts w:asciiTheme="minorHAnsi" w:hAnsiTheme="minorHAnsi" w:cs="Courier New"/>
          <w:sz w:val="20"/>
          <w:szCs w:val="20"/>
          <w:lang w:val="ka-GE"/>
        </w:rPr>
        <w:t xml:space="preserve"> 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lang w:val="ka-GE"/>
        </w:rPr>
        <w:t>PrivateNumber</w:t>
      </w:r>
      <w:proofErr w:type="spellEnd"/>
      <w:r w:rsidRPr="00626072">
        <w:rPr>
          <w:rFonts w:asciiTheme="minorHAnsi" w:hAnsiTheme="minorHAnsi" w:cs="Courier New"/>
          <w:sz w:val="20"/>
          <w:szCs w:val="20"/>
          <w:lang w:val="ka-GE"/>
        </w:rPr>
        <w:t xml:space="preserve">&gt;  </w:t>
      </w:r>
    </w:p>
    <w:p w:rsidR="00B028D6" w:rsidRPr="00626072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lang w:val="ka-GE"/>
        </w:rPr>
        <w:t>&lt;/</w:t>
      </w:r>
      <w:proofErr w:type="spellStart"/>
      <w:r w:rsidR="00B028D6" w:rsidRPr="00626072">
        <w:rPr>
          <w:rFonts w:asciiTheme="minorHAnsi" w:hAnsiTheme="minorHAnsi" w:cs="Courier New"/>
          <w:sz w:val="20"/>
          <w:szCs w:val="20"/>
          <w:lang w:val="ka-GE"/>
        </w:rPr>
        <w:t>HPRPersonData</w:t>
      </w:r>
      <w:proofErr w:type="spellEnd"/>
      <w:r w:rsidRPr="00626072">
        <w:rPr>
          <w:rFonts w:asciiTheme="minorHAnsi" w:hAnsiTheme="minorHAnsi" w:cs="Courier New"/>
          <w:sz w:val="20"/>
          <w:szCs w:val="20"/>
          <w:lang w:val="ka-GE"/>
        </w:rPr>
        <w:t>&gt;</w:t>
      </w:r>
    </w:p>
    <w:p w:rsidR="00433FE3" w:rsidRPr="00626072" w:rsidRDefault="00433FE3" w:rsidP="00B028D6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Parameters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Signature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  <w:r w:rsidRPr="00626072"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  <w:t xml:space="preserve"> ...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.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 w:rsidRPr="00626072"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Signature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rPr>
          <w:rFonts w:asciiTheme="minorHAnsi" w:hAnsiTheme="minorHAnsi" w:cs="Courier New"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Request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</w:pPr>
    </w:p>
    <w:p w:rsidR="00433FE3" w:rsidRPr="00626072" w:rsidRDefault="00433FE3" w:rsidP="00433FE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626072" w:rsidRDefault="00433FE3" w:rsidP="00433FE3">
      <w:pPr>
        <w:spacing w:line="240" w:lineRule="auto"/>
        <w:ind w:left="1701" w:hanging="1701"/>
        <w:jc w:val="left"/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Response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 xml:space="preserve"> 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xmlns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=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 xml:space="preserve"> 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Id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=</w:t>
      </w:r>
      <w:r w:rsidRPr="00626072"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 xml:space="preserve"> 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TimeStamp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=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"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 xml:space="preserve"> 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ReferenceId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=</w:t>
      </w:r>
      <w:r w:rsidRPr="00626072"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b/>
          <w:bCs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ResultStatus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Code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Code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Message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 w:rsidRPr="00626072">
        <w:rPr>
          <w:rFonts w:asciiTheme="minorHAnsi" w:hAnsiTheme="minorHAnsi" w:cs="Courier New"/>
          <w:bCs/>
          <w:sz w:val="20"/>
          <w:szCs w:val="20"/>
          <w:highlight w:val="white"/>
          <w:lang w:val="ka-GE"/>
        </w:rPr>
        <w:t xml:space="preserve"> </w:t>
      </w: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Message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ResultStatus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lang w:val="ka-GE"/>
        </w:rPr>
        <w:t>&lt;</w:t>
      </w:r>
      <w:proofErr w:type="spellStart"/>
      <w:r w:rsidR="00B028D6" w:rsidRPr="00626072">
        <w:rPr>
          <w:rFonts w:asciiTheme="minorHAnsi" w:hAnsiTheme="minorHAnsi" w:cs="Courier New"/>
          <w:sz w:val="20"/>
          <w:szCs w:val="20"/>
          <w:lang w:val="ka-GE"/>
        </w:rPr>
        <w:t>HPRDatas</w:t>
      </w:r>
      <w:proofErr w:type="spellEnd"/>
      <w:r w:rsidRPr="00626072">
        <w:rPr>
          <w:rFonts w:asciiTheme="minorHAnsi" w:hAnsiTheme="minorHAnsi" w:cs="Courier New"/>
          <w:sz w:val="20"/>
          <w:szCs w:val="20"/>
          <w:lang w:val="ka-GE"/>
        </w:rPr>
        <w:t>&gt;</w:t>
      </w:r>
      <w:r w:rsidR="00B028D6" w:rsidRPr="00626072">
        <w:rPr>
          <w:rFonts w:asciiTheme="minorHAnsi" w:hAnsiTheme="minorHAnsi" w:cs="Courier New"/>
          <w:sz w:val="20"/>
          <w:szCs w:val="20"/>
          <w:lang w:val="ka-GE"/>
        </w:rPr>
        <w:t xml:space="preserve">  (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რეესტრში</w:t>
      </w:r>
      <w:r w:rsidR="00B028D6" w:rsidRPr="00626072">
        <w:rPr>
          <w:rFonts w:asciiTheme="minorHAnsi" w:hAnsiTheme="minorHAnsi" w:cs="Courier New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არსებული</w:t>
      </w:r>
      <w:r w:rsidR="00B028D6" w:rsidRPr="00626072">
        <w:rPr>
          <w:rFonts w:asciiTheme="minorHAnsi" w:hAnsiTheme="minorHAnsi" w:cs="Courier New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="00B028D6" w:rsidRPr="00626072">
        <w:rPr>
          <w:rFonts w:asciiTheme="minorHAnsi" w:hAnsiTheme="minorHAnsi" w:cs="Courier New"/>
          <w:sz w:val="20"/>
          <w:szCs w:val="20"/>
          <w:lang w:val="ka-GE"/>
        </w:rPr>
        <w:t xml:space="preserve"> </w:t>
      </w:r>
      <w:r w:rsidR="00B028D6" w:rsidRPr="00626072">
        <w:rPr>
          <w:rFonts w:ascii="Sylfaen" w:hAnsi="Sylfaen" w:cs="Sylfaen"/>
          <w:sz w:val="20"/>
          <w:szCs w:val="20"/>
          <w:lang w:val="ka-GE"/>
        </w:rPr>
        <w:t>მასივი</w:t>
      </w:r>
      <w:r w:rsidR="00B028D6" w:rsidRPr="00626072">
        <w:rPr>
          <w:rFonts w:asciiTheme="minorHAnsi" w:hAnsiTheme="minorHAnsi" w:cs="Courier New"/>
          <w:sz w:val="20"/>
          <w:szCs w:val="20"/>
          <w:lang w:val="ka-GE"/>
        </w:rPr>
        <w:t>)</w:t>
      </w:r>
    </w:p>
    <w:p w:rsidR="00B028D6" w:rsidRPr="00626072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="00B028D6" w:rsidRPr="00626072">
        <w:rPr>
          <w:rFonts w:asciiTheme="minorHAnsi" w:hAnsiTheme="minorHAnsi" w:cs="Courier New"/>
          <w:bCs/>
          <w:sz w:val="20"/>
          <w:szCs w:val="20"/>
          <w:lang w:val="ka-GE"/>
        </w:rPr>
        <w:t>HPRData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&lt;HPRID&gt;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რეესტრში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სტატუსის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ჩანაწერის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&lt;/HPRID&gt;</w:t>
      </w:r>
    </w:p>
    <w:p w:rsidR="00B028D6" w:rsidRPr="00626072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HPRPersonPrivateNumber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პირადი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ნომერი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HPRPersonPrivateNumber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HPRPersonStatusID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სტატუსის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(1 -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აქტიური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) 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HPRPersonStatusID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HPRPersonStatusConferDate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სტატუსის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მინიჭების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თარიღი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HPRPersonStatusConferDate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626072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HPRPersonMediateStatus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</w:rPr>
        <w:t xml:space="preserve">&gt;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მიმდინარე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საქმისწარმოების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დასრულების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შედეგად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მოსალოდნელი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სტატუსი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(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1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-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სტატუსის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შეჩერება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; 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2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-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სტატუსის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შეწყვეტა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; 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3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-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პერსონის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შერწყმა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/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ბათილობა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; 5 -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გადაწყვეტილების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გაბათილება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)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Theme="minorHAnsi" w:hAnsiTheme="minorHAnsi" w:cs="Courier New"/>
          <w:bCs/>
          <w:sz w:val="20"/>
          <w:szCs w:val="20"/>
        </w:rPr>
        <w:t>&lt;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/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proofErr w:type="spellStart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HPRPersonMediateStatus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HPAMunicipalityID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მუნიციპალიტეტის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/</w:t>
      </w:r>
      <w:proofErr w:type="spellStart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HPAMunicipalityID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HPAMunicipalityName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&gt;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მუნიციპალიტეტი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&lt;/</w:t>
      </w:r>
      <w:proofErr w:type="spellStart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HPAMunicipalityName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HPAPlaceID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მაღალმთიანი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დასახლებული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პუნქტის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HPAPlaceID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B028D6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HPAPlaceName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მაღალმთიანი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დასახლებული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პუნქტი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&lt;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/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proofErr w:type="spellStart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HPAPlaceName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B028D6" w:rsidRPr="00626072" w:rsidRDefault="00B028D6" w:rsidP="00626072">
      <w:pPr>
        <w:autoSpaceDE w:val="0"/>
        <w:autoSpaceDN w:val="0"/>
        <w:adjustRightInd w:val="0"/>
        <w:spacing w:line="240" w:lineRule="auto"/>
        <w:ind w:left="1418" w:hanging="425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HPAPlaceTypeID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&gt;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მაღალმთიანი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და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სახლებული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პუნქტის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ტიპი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(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1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-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დაბა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;</w:t>
      </w:r>
      <w:r w:rsidR="00626072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2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-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სოფელი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;</w:t>
      </w:r>
      <w:r w:rsidR="00626072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3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-</w:t>
      </w:r>
      <w:r w:rsidR="00626072" w:rsidRPr="00626072">
        <w:rPr>
          <w:rFonts w:ascii="Sylfaen" w:hAnsi="Sylfaen" w:cs="Sylfaen"/>
          <w:bCs/>
          <w:sz w:val="20"/>
          <w:szCs w:val="20"/>
          <w:lang w:val="ka-GE"/>
        </w:rPr>
        <w:t>ქალაქი</w:t>
      </w:r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) &lt;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/</w:t>
      </w:r>
      <w:proofErr w:type="spellStart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>HPAPlaceTypeID</w:t>
      </w:r>
      <w:proofErr w:type="spellEnd"/>
      <w:r w:rsidR="00626072"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567"/>
        <w:rPr>
          <w:rFonts w:asciiTheme="minorHAnsi" w:hAnsiTheme="minorHAnsi" w:cs="Courier New"/>
          <w:bCs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>&lt;/</w:t>
      </w:r>
      <w:proofErr w:type="spellStart"/>
      <w:r w:rsidR="00B028D6" w:rsidRPr="00626072">
        <w:rPr>
          <w:rFonts w:asciiTheme="minorHAnsi" w:hAnsiTheme="minorHAnsi" w:cs="Courier New"/>
          <w:bCs/>
          <w:sz w:val="20"/>
          <w:szCs w:val="20"/>
          <w:lang w:val="ka-GE"/>
        </w:rPr>
        <w:t>HPRData</w:t>
      </w:r>
      <w:proofErr w:type="spellEnd"/>
      <w:r w:rsidRPr="00626072">
        <w:rPr>
          <w:rFonts w:asciiTheme="minorHAnsi" w:hAnsiTheme="minorHAnsi" w:cs="Courier New"/>
          <w:bCs/>
          <w:sz w:val="20"/>
          <w:szCs w:val="20"/>
          <w:lang w:val="ka-GE"/>
        </w:rPr>
        <w:t xml:space="preserve">&gt; 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="Courier New"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lang w:val="ka-GE"/>
        </w:rPr>
        <w:t>&lt;/Document&gt;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hAnsiTheme="minorHAnsi" w:cs="Consolas"/>
          <w:sz w:val="20"/>
          <w:szCs w:val="20"/>
          <w:lang w:val="ka-GE"/>
        </w:rPr>
        <w:t>Signature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&gt; </w:t>
      </w:r>
      <w:r w:rsidRPr="00626072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მიერ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ელ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. </w:t>
      </w:r>
      <w:r w:rsidRPr="00626072"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&lt;/</w:t>
      </w:r>
      <w:proofErr w:type="spellStart"/>
      <w:r w:rsidRPr="00626072">
        <w:rPr>
          <w:rFonts w:asciiTheme="minorHAnsi" w:hAnsiTheme="minorHAnsi" w:cs="Consolas"/>
          <w:sz w:val="20"/>
          <w:szCs w:val="20"/>
          <w:lang w:val="ka-GE"/>
        </w:rPr>
        <w:t>Signature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&lt;/</w:t>
      </w:r>
      <w:proofErr w:type="spellStart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Response</w:t>
      </w:r>
      <w:proofErr w:type="spellEnd"/>
      <w:r w:rsidRPr="00626072">
        <w:rPr>
          <w:rFonts w:asciiTheme="minorHAnsi" w:hAnsiTheme="minorHAnsi" w:cs="Courier New"/>
          <w:sz w:val="20"/>
          <w:szCs w:val="20"/>
          <w:highlight w:val="white"/>
          <w:lang w:val="ka-GE"/>
        </w:rPr>
        <w:t>&gt;</w:t>
      </w:r>
    </w:p>
    <w:p w:rsidR="00433FE3" w:rsidRPr="00626072" w:rsidRDefault="00433FE3" w:rsidP="00433FE3">
      <w:pPr>
        <w:spacing w:line="240" w:lineRule="auto"/>
        <w:rPr>
          <w:rFonts w:asciiTheme="minorHAnsi" w:hAnsiTheme="minorHAnsi"/>
          <w:sz w:val="20"/>
          <w:szCs w:val="20"/>
          <w:lang w:val="ka-GE"/>
        </w:rPr>
      </w:pPr>
    </w:p>
    <w:p w:rsidR="005B1488" w:rsidRPr="00626072" w:rsidRDefault="005B1488">
      <w:pPr>
        <w:spacing w:after="160" w:line="259" w:lineRule="auto"/>
        <w:jc w:val="left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br w:type="page"/>
      </w:r>
    </w:p>
    <w:p w:rsidR="00433FE3" w:rsidRPr="00C23524" w:rsidRDefault="00433FE3" w:rsidP="00433FE3">
      <w:pPr>
        <w:tabs>
          <w:tab w:val="left" w:pos="630"/>
          <w:tab w:val="left" w:pos="990"/>
        </w:tabs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/>
          <w:b/>
          <w:sz w:val="20"/>
          <w:szCs w:val="20"/>
          <w:lang w:val="ka-GE"/>
        </w:rPr>
        <w:t>№</w:t>
      </w:r>
      <w:r w:rsidR="00C23524">
        <w:rPr>
          <w:rFonts w:ascii="Sylfaen" w:hAnsi="Sylfaen" w:cs="Sylfaen"/>
          <w:b/>
          <w:sz w:val="20"/>
          <w:szCs w:val="20"/>
          <w:lang w:val="ka-GE"/>
        </w:rPr>
        <w:t>3</w:t>
      </w:r>
    </w:p>
    <w:p w:rsidR="00433FE3" w:rsidRPr="00626072" w:rsidRDefault="00433FE3" w:rsidP="00433FE3">
      <w:pPr>
        <w:spacing w:line="240" w:lineRule="auto"/>
        <w:jc w:val="center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შიფრაციის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ღია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გასაღების</w:t>
      </w:r>
      <w:r w:rsidRPr="00626072">
        <w:rPr>
          <w:rFonts w:asciiTheme="minorHAnsi" w:hAnsiTheme="minorHAnsi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გაცვლის</w:t>
      </w:r>
      <w:r w:rsidRPr="00626072">
        <w:rPr>
          <w:rFonts w:asciiTheme="minorHAnsi" w:hAnsiTheme="minorHAnsi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მეთოდი</w:t>
      </w:r>
    </w:p>
    <w:p w:rsidR="00433FE3" w:rsidRPr="00626072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433FE3" w:rsidRPr="00626072" w:rsidRDefault="00433FE3" w:rsidP="00C23524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proofErr w:type="spellStart"/>
      <w:r w:rsidRPr="00626072">
        <w:rPr>
          <w:rFonts w:ascii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): </w:t>
      </w:r>
      <w:r w:rsidR="00C23524" w:rsidRPr="00C23524">
        <w:rPr>
          <w:rStyle w:val="tx1"/>
          <w:rFonts w:asciiTheme="minorHAnsi" w:hAnsiTheme="minorHAnsi"/>
          <w:sz w:val="20"/>
          <w:szCs w:val="20"/>
          <w:lang w:val="ka-GE"/>
        </w:rPr>
        <w:t>SSAHPRKeyExchange1</w:t>
      </w:r>
    </w:p>
    <w:p w:rsidR="00433FE3" w:rsidRPr="00626072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შიფრაციის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განახლების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პერიოდი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24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საათი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>;</w:t>
      </w:r>
    </w:p>
    <w:p w:rsidR="00433FE3" w:rsidRPr="00626072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: </w:t>
      </w:r>
      <w:proofErr w:type="spellStart"/>
      <w:r w:rsidRPr="00626072">
        <w:rPr>
          <w:rFonts w:asciiTheme="minorHAnsi" w:hAnsiTheme="minorHAnsi"/>
          <w:b/>
          <w:sz w:val="20"/>
          <w:szCs w:val="20"/>
          <w:lang w:val="ka-GE"/>
        </w:rPr>
        <w:t>ECKeyValue</w:t>
      </w:r>
      <w:proofErr w:type="spellEnd"/>
    </w:p>
    <w:p w:rsidR="00433FE3" w:rsidRPr="00626072" w:rsidRDefault="00433FE3" w:rsidP="00433FE3">
      <w:pPr>
        <w:pStyle w:val="ListParagraph"/>
        <w:numPr>
          <w:ilvl w:val="1"/>
          <w:numId w:val="2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: </w:t>
      </w:r>
      <w:proofErr w:type="spellStart"/>
      <w:r w:rsidRPr="00626072">
        <w:rPr>
          <w:rFonts w:asciiTheme="minorHAnsi" w:hAnsiTheme="minorHAnsi"/>
          <w:b/>
          <w:sz w:val="20"/>
          <w:szCs w:val="20"/>
          <w:lang w:val="ka-GE"/>
        </w:rPr>
        <w:t>ECKeyValue</w:t>
      </w:r>
      <w:proofErr w:type="spellEnd"/>
    </w:p>
    <w:p w:rsidR="00433FE3" w:rsidRPr="00626072" w:rsidRDefault="00433FE3" w:rsidP="00433FE3">
      <w:pPr>
        <w:pStyle w:val="ListParagraph"/>
        <w:spacing w:line="240" w:lineRule="auto"/>
        <w:ind w:left="792"/>
        <w:rPr>
          <w:rFonts w:asciiTheme="minorHAnsi" w:hAnsiTheme="minorHAnsi" w:cs="Sylfaen"/>
          <w:sz w:val="20"/>
          <w:szCs w:val="20"/>
          <w:lang w:val="ka-GE"/>
        </w:rPr>
      </w:pPr>
    </w:p>
    <w:p w:rsidR="00433FE3" w:rsidRPr="00626072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433FE3" w:rsidRPr="00626072" w:rsidRDefault="00433FE3" w:rsidP="00433FE3">
      <w:p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626072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ღია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რეკვიზიტის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მიერ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proofErr w:type="spellEnd"/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სიმეტრიული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ღია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>.</w:t>
      </w:r>
    </w:p>
    <w:p w:rsidR="00433FE3" w:rsidRPr="00626072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626072" w:rsidRDefault="00433FE3" w:rsidP="00433FE3">
      <w:pPr>
        <w:spacing w:line="240" w:lineRule="auto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Request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  <w:r w:rsidRPr="00626072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SubcontractId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&gt; </w:t>
      </w:r>
    </w:p>
    <w:p w:rsidR="00433FE3" w:rsidRPr="00626072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Parameters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ind w:left="1843" w:hanging="113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ECKeyValue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Id</w:t>
      </w:r>
      <w:proofErr w:type="spellEnd"/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="</w:t>
      </w:r>
      <w:r w:rsidRPr="00626072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მიერ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მინიჭებული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"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xmlns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="http://www.w3.org/2009/xmldsig11#"&gt;</w:t>
      </w:r>
    </w:p>
    <w:p w:rsidR="00433FE3" w:rsidRPr="00626072" w:rsidRDefault="00433FE3" w:rsidP="00433FE3">
      <w:pPr>
        <w:spacing w:line="240" w:lineRule="auto"/>
        <w:ind w:left="5103" w:hanging="4110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NamedCurve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URI="</w:t>
      </w:r>
      <w:r w:rsidRPr="00626072">
        <w:rPr>
          <w:rFonts w:asciiTheme="minorHAnsi" w:hAnsiTheme="minorHAnsi"/>
          <w:b/>
          <w:bCs/>
          <w:sz w:val="20"/>
          <w:szCs w:val="20"/>
          <w:lang w:val="ka-GE"/>
        </w:rPr>
        <w:t>urn:oid:1.3.36.3.3.2.8.1.1.7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>"</w:t>
      </w:r>
      <w:r w:rsidRPr="00626072">
        <w:rPr>
          <w:rFonts w:asciiTheme="minorHAnsi" w:eastAsiaTheme="majorEastAsia" w:hAnsiTheme="minorHAnsi" w:cs="Consolas"/>
          <w:sz w:val="20"/>
          <w:szCs w:val="20"/>
          <w:lang w:val="ka-GE"/>
        </w:rPr>
        <w:t xml:space="preserve"> (</w:t>
      </w:r>
      <w:r w:rsidRPr="00626072">
        <w:rPr>
          <w:rFonts w:ascii="Sylfaen" w:hAnsi="Sylfaen" w:cs="Sylfaen"/>
          <w:sz w:val="20"/>
          <w:szCs w:val="20"/>
          <w:lang w:val="ka-GE"/>
        </w:rPr>
        <w:t>წინასწარ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შეთანხმებული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ელიფსური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წირი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="Sylfaen" w:hAnsi="Sylfaen" w:cs="Sylfaen"/>
          <w:sz w:val="20"/>
          <w:szCs w:val="20"/>
          <w:lang w:val="ka-GE"/>
        </w:rPr>
        <w:t>კრიპტოგრაფიისთვის</w:t>
      </w:r>
      <w:proofErr w:type="spellEnd"/>
      <w:r w:rsidRPr="00626072">
        <w:rPr>
          <w:rFonts w:asciiTheme="minorHAnsi" w:eastAsiaTheme="majorEastAsia" w:hAnsiTheme="minorHAnsi" w:cs="Consolas"/>
          <w:sz w:val="20"/>
          <w:szCs w:val="20"/>
          <w:lang w:val="ka-GE"/>
        </w:rPr>
        <w:t>)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/&gt; </w:t>
      </w:r>
    </w:p>
    <w:p w:rsidR="00433FE3" w:rsidRPr="00626072" w:rsidRDefault="00433FE3" w:rsidP="00433FE3">
      <w:pPr>
        <w:spacing w:line="240" w:lineRule="auto"/>
        <w:ind w:left="993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PublicKey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&gt; </w:t>
      </w:r>
      <w:r w:rsidRPr="00626072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მიერ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ღია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PublicKey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&gt; </w:t>
      </w:r>
    </w:p>
    <w:p w:rsidR="00433FE3" w:rsidRPr="00626072" w:rsidRDefault="00433FE3" w:rsidP="00433FE3">
      <w:pPr>
        <w:spacing w:line="240" w:lineRule="auto"/>
        <w:ind w:left="993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Signature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&gt;... </w:t>
      </w:r>
      <w:r w:rsidRPr="00626072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მიერ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ელ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. </w:t>
      </w:r>
      <w:r w:rsidRPr="00626072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/>
          <w:sz w:val="20"/>
          <w:szCs w:val="20"/>
          <w:lang w:val="ka-GE"/>
        </w:rPr>
        <w:t xml:space="preserve"> ... 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Signature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ind w:left="709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ECKeyValue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Parameters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Request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626072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626072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433FE3" w:rsidRPr="00626072" w:rsidRDefault="00433FE3" w:rsidP="00433FE3">
      <w:pPr>
        <w:spacing w:line="240" w:lineRule="auto"/>
        <w:jc w:val="left"/>
        <w:rPr>
          <w:rFonts w:asciiTheme="minorHAnsi" w:hAnsiTheme="minorHAnsi" w:cs="Consolas"/>
          <w:sz w:val="20"/>
          <w:szCs w:val="20"/>
          <w:highlight w:val="white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Response</w:t>
      </w:r>
      <w:proofErr w:type="spellEnd"/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 xml:space="preserve"> </w:t>
      </w:r>
      <w:proofErr w:type="spellStart"/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Id</w:t>
      </w:r>
      <w:proofErr w:type="spellEnd"/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="</w:t>
      </w:r>
      <w:r w:rsidRPr="00626072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 xml:space="preserve">" </w:t>
      </w:r>
      <w:proofErr w:type="spellStart"/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ReferenceId</w:t>
      </w:r>
      <w:proofErr w:type="spellEnd"/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="</w:t>
      </w:r>
      <w:r w:rsidRPr="00626072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 xml:space="preserve">" </w:t>
      </w:r>
      <w:proofErr w:type="spellStart"/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TimeStamp</w:t>
      </w:r>
      <w:proofErr w:type="spellEnd"/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="</w:t>
      </w:r>
      <w:r w:rsidRPr="00626072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დაბრუნების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დრო</w:t>
      </w:r>
      <w:r w:rsidRPr="00626072">
        <w:rPr>
          <w:rFonts w:asciiTheme="minorHAnsi" w:hAnsiTheme="minorHAnsi" w:cs="Consolas"/>
          <w:sz w:val="20"/>
          <w:szCs w:val="20"/>
          <w:highlight w:val="white"/>
          <w:lang w:val="ka-GE"/>
        </w:rPr>
        <w:t>"</w:t>
      </w:r>
    </w:p>
    <w:p w:rsidR="00433FE3" w:rsidRPr="00626072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ResultStatus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567"/>
        <w:jc w:val="left"/>
        <w:rPr>
          <w:rFonts w:asciiTheme="minorHAnsi" w:eastAsia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Code</w:t>
      </w:r>
      <w:proofErr w:type="spellEnd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&gt; </w:t>
      </w:r>
      <w:r w:rsidRPr="00626072">
        <w:rPr>
          <w:rFonts w:ascii="Sylfaen" w:eastAsiaTheme="minorHAnsi" w:hAnsi="Sylfaen" w:cs="Sylfaen"/>
          <w:sz w:val="20"/>
          <w:szCs w:val="20"/>
          <w:lang w:val="ka-GE"/>
        </w:rPr>
        <w:t>პასუხის</w:t>
      </w: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eastAsiaTheme="minorHAnsi" w:hAnsi="Sylfaen" w:cs="Sylfaen"/>
          <w:sz w:val="20"/>
          <w:szCs w:val="20"/>
          <w:lang w:val="ka-GE"/>
        </w:rPr>
        <w:t>სტატუსის</w:t>
      </w: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eastAsiaTheme="minorHAnsi" w:hAnsi="Sylfaen" w:cs="Sylfaen"/>
          <w:sz w:val="20"/>
          <w:szCs w:val="20"/>
          <w:lang w:val="ka-GE"/>
        </w:rPr>
        <w:t>კოდი</w:t>
      </w: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Code</w:t>
      </w:r>
      <w:proofErr w:type="spellEnd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autoSpaceDE w:val="0"/>
        <w:autoSpaceDN w:val="0"/>
        <w:adjustRightInd w:val="0"/>
        <w:spacing w:line="240" w:lineRule="auto"/>
        <w:ind w:left="567"/>
        <w:jc w:val="left"/>
        <w:rPr>
          <w:rFonts w:asciiTheme="minorHAnsi" w:eastAsia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Message</w:t>
      </w:r>
      <w:proofErr w:type="spellEnd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&gt; </w:t>
      </w:r>
      <w:r w:rsidRPr="00626072">
        <w:rPr>
          <w:rFonts w:ascii="Sylfaen" w:eastAsiaTheme="minorHAnsi" w:hAnsi="Sylfaen" w:cs="Sylfaen"/>
          <w:sz w:val="20"/>
          <w:szCs w:val="20"/>
          <w:lang w:val="ka-GE"/>
        </w:rPr>
        <w:t>პასუხის</w:t>
      </w: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eastAsiaTheme="minorHAnsi" w:hAnsi="Sylfaen" w:cs="Sylfaen"/>
          <w:sz w:val="20"/>
          <w:szCs w:val="20"/>
          <w:lang w:val="ka-GE"/>
        </w:rPr>
        <w:t>სტატუსი</w:t>
      </w:r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 xml:space="preserve"> 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Message</w:t>
      </w:r>
      <w:proofErr w:type="spellEnd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ResultStatus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ind w:left="1418" w:hanging="113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ECKeyValue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Theme="minorHAnsi" w:hAnsiTheme="minorHAnsi" w:cs="Consolas"/>
          <w:sz w:val="20"/>
          <w:szCs w:val="20"/>
          <w:lang w:val="ka-GE"/>
        </w:rPr>
        <w:t>Id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="</w:t>
      </w:r>
      <w:r w:rsidRPr="00626072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წყვილის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" </w:t>
      </w:r>
      <w:proofErr w:type="spellStart"/>
      <w:r w:rsidRPr="00626072">
        <w:rPr>
          <w:rFonts w:asciiTheme="minorHAnsi" w:hAnsiTheme="minorHAnsi" w:cs="Consolas"/>
          <w:sz w:val="20"/>
          <w:szCs w:val="20"/>
          <w:lang w:val="ka-GE"/>
        </w:rPr>
        <w:t>xmlns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="http://www.w3.org/2009/xmldsig11#"&gt;</w:t>
      </w:r>
    </w:p>
    <w:p w:rsidR="00433FE3" w:rsidRPr="00626072" w:rsidRDefault="00433FE3" w:rsidP="00433FE3">
      <w:pPr>
        <w:spacing w:line="240" w:lineRule="auto"/>
        <w:ind w:left="709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NamedCurve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URI="</w:t>
      </w:r>
      <w:r w:rsidRPr="00626072">
        <w:rPr>
          <w:rFonts w:asciiTheme="minorHAnsi" w:hAnsiTheme="minorHAnsi"/>
          <w:b/>
          <w:bCs/>
          <w:sz w:val="20"/>
          <w:szCs w:val="20"/>
          <w:lang w:val="ka-GE"/>
        </w:rPr>
        <w:t>urn:oid:1.3.36.3.3.2.8.1.1.7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" /&gt; </w:t>
      </w:r>
    </w:p>
    <w:p w:rsidR="00433FE3" w:rsidRPr="00626072" w:rsidRDefault="00433FE3" w:rsidP="00433FE3">
      <w:pPr>
        <w:spacing w:line="240" w:lineRule="auto"/>
        <w:ind w:left="709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PublicKey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&gt; </w:t>
      </w:r>
      <w:r w:rsidRPr="00626072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მიერ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proofErr w:type="spellStart"/>
      <w:r w:rsidRPr="00626072">
        <w:rPr>
          <w:rFonts w:ascii="Sylfaen" w:hAnsi="Sylfaen" w:cs="Sylfaen"/>
          <w:sz w:val="20"/>
          <w:szCs w:val="20"/>
          <w:lang w:val="ka-GE"/>
        </w:rPr>
        <w:t>გენერირებული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ღია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გასაღები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PublicKey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&gt; </w:t>
      </w:r>
    </w:p>
    <w:p w:rsidR="00433FE3" w:rsidRPr="00626072" w:rsidRDefault="00433FE3" w:rsidP="00433FE3">
      <w:pPr>
        <w:spacing w:line="240" w:lineRule="auto"/>
        <w:ind w:left="709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Signature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 ...</w:t>
      </w:r>
      <w:r w:rsidRPr="00626072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მიერ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ელ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. </w:t>
      </w:r>
      <w:r w:rsidRPr="00626072">
        <w:rPr>
          <w:rFonts w:ascii="Sylfaen" w:hAnsi="Sylfaen" w:cs="Sylfaen"/>
          <w:sz w:val="20"/>
          <w:szCs w:val="20"/>
          <w:lang w:val="ka-GE"/>
        </w:rPr>
        <w:t>სერთიფიკატით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</w:t>
      </w:r>
      <w:r w:rsidRPr="00626072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626072">
        <w:rPr>
          <w:rFonts w:asciiTheme="minorHAnsi" w:hAnsiTheme="minorHAnsi" w:cs="Consolas"/>
          <w:sz w:val="20"/>
          <w:szCs w:val="20"/>
          <w:lang w:val="ka-GE"/>
        </w:rPr>
        <w:t xml:space="preserve"> ... 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Signature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ind w:left="284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ECKeyValue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433FE3" w:rsidRPr="00626072" w:rsidRDefault="00433FE3" w:rsidP="00433FE3">
      <w:pPr>
        <w:spacing w:line="240" w:lineRule="auto"/>
        <w:jc w:val="left"/>
        <w:rPr>
          <w:rFonts w:asciiTheme="minorHAnsi" w:hAnsiTheme="minorHAnsi" w:cs="Consolas"/>
          <w:sz w:val="20"/>
          <w:szCs w:val="20"/>
          <w:lang w:val="ka-GE"/>
        </w:rPr>
      </w:pPr>
      <w:r w:rsidRPr="00626072">
        <w:rPr>
          <w:rFonts w:asciiTheme="minorHAnsi" w:hAnsiTheme="minorHAnsi" w:cs="Consolas"/>
          <w:sz w:val="20"/>
          <w:szCs w:val="20"/>
          <w:lang w:val="ka-GE"/>
        </w:rPr>
        <w:t>&lt;/</w:t>
      </w:r>
      <w:proofErr w:type="spellStart"/>
      <w:r w:rsidRPr="00626072">
        <w:rPr>
          <w:rFonts w:asciiTheme="minorHAnsi" w:eastAsiaTheme="minorHAnsi" w:hAnsiTheme="minorHAnsi" w:cs="Consolas"/>
          <w:sz w:val="20"/>
          <w:szCs w:val="20"/>
          <w:lang w:val="ka-GE"/>
        </w:rPr>
        <w:t>Response</w:t>
      </w:r>
      <w:proofErr w:type="spellEnd"/>
      <w:r w:rsidRPr="00626072">
        <w:rPr>
          <w:rFonts w:asciiTheme="minorHAnsi" w:hAnsiTheme="minorHAnsi" w:cs="Consolas"/>
          <w:sz w:val="20"/>
          <w:szCs w:val="20"/>
          <w:lang w:val="ka-GE"/>
        </w:rPr>
        <w:t>&gt;</w:t>
      </w:r>
    </w:p>
    <w:p w:rsidR="005D6BB1" w:rsidRPr="00626072" w:rsidRDefault="005D6BB1">
      <w:pPr>
        <w:spacing w:after="160" w:line="259" w:lineRule="auto"/>
        <w:jc w:val="left"/>
        <w:rPr>
          <w:rFonts w:asciiTheme="minorHAnsi" w:hAnsiTheme="minorHAnsi"/>
          <w:sz w:val="20"/>
          <w:szCs w:val="20"/>
        </w:rPr>
      </w:pPr>
    </w:p>
    <w:sectPr w:rsidR="005D6BB1" w:rsidRPr="00626072" w:rsidSect="005B1488">
      <w:pgSz w:w="12240" w:h="15840"/>
      <w:pgMar w:top="993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E51262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3AB2857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3A45A0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E3"/>
    <w:rsid w:val="00003550"/>
    <w:rsid w:val="0000629A"/>
    <w:rsid w:val="0009564E"/>
    <w:rsid w:val="002C5277"/>
    <w:rsid w:val="00320420"/>
    <w:rsid w:val="0032787A"/>
    <w:rsid w:val="00433FE3"/>
    <w:rsid w:val="00440ABB"/>
    <w:rsid w:val="00472594"/>
    <w:rsid w:val="004965BE"/>
    <w:rsid w:val="004C200C"/>
    <w:rsid w:val="005B1488"/>
    <w:rsid w:val="005D4004"/>
    <w:rsid w:val="005D6BB1"/>
    <w:rsid w:val="00626072"/>
    <w:rsid w:val="006419C4"/>
    <w:rsid w:val="007567E3"/>
    <w:rsid w:val="007C2845"/>
    <w:rsid w:val="009823F6"/>
    <w:rsid w:val="009855E2"/>
    <w:rsid w:val="00A163FA"/>
    <w:rsid w:val="00B028D6"/>
    <w:rsid w:val="00BC1B6A"/>
    <w:rsid w:val="00C23524"/>
    <w:rsid w:val="00C245C0"/>
    <w:rsid w:val="00CA7CCF"/>
    <w:rsid w:val="00CD60C2"/>
    <w:rsid w:val="00DC713E"/>
    <w:rsid w:val="00E84B6A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4C64"/>
  <w15:chartTrackingRefBased/>
  <w15:docId w15:val="{8C03BDF7-7751-42BF-AB35-2929FA37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E3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845"/>
    <w:pPr>
      <w:keepNext/>
      <w:keepLines/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8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163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5"/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5"/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63FA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FA"/>
    <w:rPr>
      <w:rFonts w:eastAsiaTheme="majorEastAsia" w:cstheme="majorBidi"/>
      <w:b/>
      <w:spacing w:val="-10"/>
      <w:kern w:val="28"/>
      <w:sz w:val="28"/>
      <w:szCs w:val="5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FA"/>
    <w:rPr>
      <w:rFonts w:asciiTheme="majorHAnsi" w:eastAsiaTheme="majorEastAsia" w:hAnsiTheme="majorHAnsi" w:cstheme="majorBidi"/>
      <w:b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433FE3"/>
    <w:pPr>
      <w:ind w:left="720"/>
      <w:contextualSpacing/>
    </w:pPr>
  </w:style>
  <w:style w:type="character" w:customStyle="1" w:styleId="tx1">
    <w:name w:val="tx1"/>
    <w:basedOn w:val="DefaultParagraphFont"/>
    <w:rsid w:val="00433FE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5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64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64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6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PSDA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12</cp:revision>
  <dcterms:created xsi:type="dcterms:W3CDTF">2016-05-16T12:16:00Z</dcterms:created>
  <dcterms:modified xsi:type="dcterms:W3CDTF">2016-05-17T18:54:00Z</dcterms:modified>
</cp:coreProperties>
</file>